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72E34" w14:textId="77777777" w:rsidR="00B52551" w:rsidRDefault="00B5255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174471CF" w14:textId="77777777" w:rsidR="00B52551" w:rsidRDefault="00B5255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7CEE1D9" w14:textId="77777777" w:rsidR="00B5255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Реестр требований кредиторов</w:t>
      </w:r>
    </w:p>
    <w:p w14:paraId="16BB1EE5" w14:textId="77777777" w:rsidR="00B5255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процедуре судебного банкротства</w:t>
      </w:r>
    </w:p>
    <w:p w14:paraId="239D0199" w14:textId="77777777" w:rsidR="00B5255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физического лица </w:t>
      </w:r>
    </w:p>
    <w:p w14:paraId="59530C38" w14:textId="77777777" w:rsidR="00B52551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Кенесханов Нурболат Жумабекович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ИИН 961023350628</w:t>
      </w:r>
    </w:p>
    <w:p w14:paraId="62089EAD" w14:textId="000D90D1" w:rsidR="00B52551" w:rsidRPr="001F2163" w:rsidRDefault="001F2163">
      <w:pPr>
        <w:spacing w:line="240" w:lineRule="auto"/>
        <w:jc w:val="right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30.09.2025г</w:t>
      </w:r>
    </w:p>
    <w:tbl>
      <w:tblPr>
        <w:tblStyle w:val="af1"/>
        <w:tblW w:w="10665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557"/>
        <w:gridCol w:w="1808"/>
        <w:gridCol w:w="1725"/>
        <w:gridCol w:w="1712"/>
        <w:gridCol w:w="1559"/>
        <w:gridCol w:w="425"/>
        <w:gridCol w:w="459"/>
      </w:tblGrid>
      <w:tr w:rsidR="00B52551" w14:paraId="5C8B9557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BC46FC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п/п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FC2037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Очередь/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6CC2C3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(ИИН/БИН) кредитора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787227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Сумма предъявленных требований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C02EAB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Документы, подтверждающие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боснованность принятого решения (наименование, дата, номер)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CB0A33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Признанные требования</w:t>
            </w:r>
          </w:p>
          <w:p w14:paraId="4C530338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AF5A21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Непризнанные требования</w:t>
            </w:r>
          </w:p>
          <w:p w14:paraId="0D217537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A6E8F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Примечание</w:t>
            </w:r>
          </w:p>
          <w:p w14:paraId="5A904AE6" w14:textId="77777777" w:rsidR="00B52551" w:rsidRDefault="00B52551">
            <w:pPr>
              <w:rPr>
                <w:rFonts w:ascii="Times New Roman" w:eastAsia="Times New Roman" w:hAnsi="Times New Roman" w:cs="Times New Roman"/>
              </w:rPr>
            </w:pPr>
          </w:p>
          <w:p w14:paraId="6C96496C" w14:textId="77777777" w:rsidR="00B52551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B52551" w14:paraId="2E6D4695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ED1407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264030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793DCA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444BBE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1A9E4D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37C791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EFC61E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02877" w14:textId="77777777" w:rsidR="00B5255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B52551" w14:paraId="6EB8FD8E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398471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9AB361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Первая очередь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38EC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F4A7C6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54274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6328CA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20C69E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70715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67E5E075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E42074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BDE352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C6B12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881D3B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D6536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955C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6C8D36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7202E5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43543095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E0DD77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9D0CD3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по взысканию алиментов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01D86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D730B8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74EC1E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931C9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BD3AC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83CCC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54B0AC13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D89DB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286528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первой очереди: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BD6EEC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520D6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D9881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458AE2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EDB4F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45A3F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5E9715AD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63137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5ADC6E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Вторая очередь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C72C7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00EC02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6AACFD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7B62D2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AD4E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1667C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4BF75EC4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78163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9B9040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Налоговая задолженность,</w:t>
            </w:r>
            <w:r>
              <w:rPr>
                <w:rFonts w:ascii="Times New Roman" w:eastAsia="Times New Roman" w:hAnsi="Times New Roman" w:cs="Times New Roman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адолженность по таможенным платежам, другие обязательные платежи в бюджет, по платежам в бюджет, взыскиваемым по решению суда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F9C68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433796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B854F4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9FD7D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289D6A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2BAF7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2131318D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FB6CAD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852322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второй очереди: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A1939D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A8B3B9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370D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0C9729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FDC6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884E4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1323C2CD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46A3A5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0DE56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Третья очередь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E6A92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2B6171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46165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D5310C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C780FC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AC2568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195E851A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F8E7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DAC3B" w14:textId="77777777" w:rsidR="00B52551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5260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4FD4A6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9DA77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D6A4D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53D40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FAECE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220DDA80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24F89B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623B0F" w14:textId="77777777" w:rsidR="00B52551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залогового кредитора, в случаях: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его отказа от принятия заложенного имущества в натуре;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непредставления им ответа на предложение финансового управляющего о принятии заложенного имущества в натуре в течении пяти рабочих дней со дня получения такого предложения;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непогашения им в полном объеме в течении одного месяца со дня направления письменного уведомления финансовому управляющему о принятии заложенного имущества в натуре, расходов, связанных с оценкой и содержанием заложенного имущества, при его согласии на принятие заложенного имущества в натуре</w:t>
            </w:r>
          </w:p>
          <w:p w14:paraId="6E8085BD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9794F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3A20B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050E2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FCBEB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2D566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59C60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3813C33D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841494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162E75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Требования, возникшие в результате принятия судом решения о признании сделки недействительной и возврате имущества в имущественную массу должника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011D4A" w14:textId="77777777" w:rsidR="00B52551" w:rsidRDefault="00B5255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CD711A" w14:textId="77777777" w:rsidR="00B52551" w:rsidRDefault="00B5255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78EEC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6C22C8" w14:textId="77777777" w:rsidR="00B52551" w:rsidRDefault="00B5255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7EFCC4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B3C83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60C54644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35C0E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36D555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"Kaspi Bank"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A2EF2E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971240001315</w:t>
            </w:r>
          </w:p>
          <w:p w14:paraId="0DBE6E43" w14:textId="77777777" w:rsidR="00B52551" w:rsidRDefault="00B52551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98BCCE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2 377 281,81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901B14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Требование 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6BABD9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2 377 281,81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AC9F05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5D279C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66EBEB98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257A32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CD7B53" w14:textId="77777777" w:rsidR="00B5255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"Банк Центр Кредит"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00EA9A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980841000244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3512C6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8 273 158,49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1E274C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Требование 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D661B5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8 273 158,49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6F211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553C02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227B9544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BA226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C595E5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141D9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BF70C2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10 650 440,3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55B2F2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BEBA0A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10 650 440,3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4007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22E6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0F0BF7D5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1A15BC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C0CACD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Итого по третьей очереди: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30FDE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9622E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10 650 440,3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8861B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189B1E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10 650 440,3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03A33E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9A5717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3FD21F94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2F5E33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DB0BC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Четвертая очередь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B1C67C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1840A4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492E5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342153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EF4797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A4EE9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3539F3B5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124FEC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9104CD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 по возмещению убытков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71EDE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BFE6E5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9B954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17B90F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2363B7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B5599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2A7C5AC9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472D0A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79AA5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 по взысканию неустоек (штрафов, пеней)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1486C2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279A6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19F7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D02B24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13EEC6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C14F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3D165FB4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B3A6C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135294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53C98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6686F3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53E262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2095BB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CEF64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189B9C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772F7331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62406E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4E6CBD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четвертой очереди: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AE720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58D7BF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9A19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97EFBA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D460F3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9834D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4D188AEC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631868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AC467D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Пятая очередь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1B3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365689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A2B724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588CBD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BEC07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A995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755C84D3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965920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5EEDA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кредиторов, не исполнивших обязанность по предложению одного из инструментов реструктуризации задолженности при рассмотрении проекта плана восстановления платежеспособности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08ECF2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76F241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3888A5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DF0467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B88A74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A47656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4B3899AE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608CB5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02F7EA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Требования, заявленные после истечения срока их предъявления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ED7EB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23CB03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300E54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76FE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BBDD3E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236DD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7DBD20B1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6C8F3D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FE7A2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"Народный банк Казахстана"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60ED7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940140000385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4118A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5 360 917,19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F1C742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с</w:t>
            </w:r>
          </w:p>
          <w:p w14:paraId="1A75E693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 а ГКБ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1B66B3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5 360 917,19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FBDF1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668305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1F219D7E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9C2A4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AE26" w14:textId="77777777" w:rsidR="00B52551" w:rsidRDefault="00000000">
            <w:pPr>
              <w:keepNext/>
              <w:keepLines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ДБ АО "Сбербанк России"</w:t>
            </w:r>
          </w:p>
          <w:p w14:paraId="54DE9390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CFD825" w14:textId="77777777" w:rsidR="00B52551" w:rsidRDefault="00000000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930740000137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405AB" w14:textId="77777777" w:rsidR="00B52551" w:rsidRDefault="00000000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4 611 866.1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7A3F45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с</w:t>
            </w:r>
          </w:p>
          <w:p w14:paraId="1CDA2537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 а ГКБ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D27F3A" w14:textId="77777777" w:rsidR="00B52551" w:rsidRDefault="00000000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4 611 866.1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67C283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E11E6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1CEC7D4A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A3A4B1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moosybry6gd" w:colFirst="0" w:colLast="0"/>
            <w:bookmarkEnd w:id="0"/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F203CE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889FB8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64444A" w14:textId="77777777" w:rsidR="00B52551" w:rsidRDefault="00000000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9 972 783,29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9C9AAF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E6F036" w14:textId="77777777" w:rsidR="00B52551" w:rsidRDefault="00000000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9 972 783,29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A09C7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6000A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04F047E6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8F4AE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8B97D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Итого по пятой очереди: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0ADC8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877C10" w14:textId="77777777" w:rsidR="00B52551" w:rsidRDefault="00000000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9 972 783,29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AF6AAB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9C21E1" w14:textId="77777777" w:rsidR="00B52551" w:rsidRDefault="00000000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9 972 783,29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CC5CAC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0C2B93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2551" w14:paraId="1F59D191" w14:textId="77777777">
        <w:tc>
          <w:tcPr>
            <w:tcW w:w="4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2FD74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C20CC5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Итого по реестру:</w:t>
            </w:r>
          </w:p>
        </w:tc>
        <w:tc>
          <w:tcPr>
            <w:tcW w:w="18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70B0A7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35D8FA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20 623 223,6 </w:t>
            </w:r>
          </w:p>
        </w:tc>
        <w:tc>
          <w:tcPr>
            <w:tcW w:w="17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D1AE48" w14:textId="77777777" w:rsidR="00B52551" w:rsidRDefault="00B525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17FA97" w14:textId="77777777" w:rsidR="00B5255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20 623 223,6 </w:t>
            </w:r>
          </w:p>
        </w:tc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F54533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1" w:name="_heading=h.30j0zll" w:colFirst="0" w:colLast="0"/>
            <w:bookmarkEnd w:id="1"/>
          </w:p>
        </w:tc>
        <w:tc>
          <w:tcPr>
            <w:tcW w:w="4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CA744" w14:textId="77777777" w:rsidR="00B52551" w:rsidRDefault="00B5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3C976E0" w14:textId="77777777" w:rsidR="00B52551" w:rsidRDefault="00B525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2E248FD" w14:textId="77777777" w:rsidR="00B52551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gjdgxs" w:colFirst="0" w:colLast="0"/>
      <w:bookmarkEnd w:id="2"/>
      <w:r>
        <w:rPr>
          <w:noProof/>
        </w:rPr>
        <w:drawing>
          <wp:anchor distT="0" distB="0" distL="0" distR="0" simplePos="0" relativeHeight="251658240" behindDoc="1" locked="0" layoutInCell="1" hidden="0" allowOverlap="1" wp14:anchorId="3960294D" wp14:editId="391D3E06">
            <wp:simplePos x="0" y="0"/>
            <wp:positionH relativeFrom="column">
              <wp:posOffset>2409825</wp:posOffset>
            </wp:positionH>
            <wp:positionV relativeFrom="paragraph">
              <wp:posOffset>64161</wp:posOffset>
            </wp:positionV>
            <wp:extent cx="735939" cy="1333223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56090" t="77203" r="218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939" cy="1333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16F50A" w14:textId="77777777" w:rsidR="00B52551" w:rsidRDefault="00B525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eading=h.1fob9te" w:colFirst="0" w:colLast="0"/>
      <w:bookmarkEnd w:id="3"/>
    </w:p>
    <w:p w14:paraId="01C36677" w14:textId="77777777" w:rsidR="00B52551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o3t3qix6u3c1" w:colFirst="0" w:colLast="0"/>
      <w:bookmarkEnd w:id="4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Финансовый управляющий     </w:t>
      </w:r>
      <w:r>
        <w:rPr>
          <w:rFonts w:ascii="Times New Roman" w:eastAsia="Times New Roman" w:hAnsi="Times New Roman" w:cs="Times New Roman"/>
          <w:sz w:val="28"/>
          <w:szCs w:val="28"/>
        </w:rPr>
        <w:t>__________/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Саукынбай А.О.</w:t>
      </w:r>
    </w:p>
    <w:p w14:paraId="403E9103" w14:textId="77777777" w:rsidR="00B52551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14:paraId="3B4DF942" w14:textId="77777777" w:rsidR="00B52551" w:rsidRDefault="00B5255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B52551">
      <w:footerReference w:type="default" r:id="rId8"/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ADD8D" w14:textId="77777777" w:rsidR="002677BC" w:rsidRDefault="002677BC">
      <w:pPr>
        <w:spacing w:after="0" w:line="240" w:lineRule="auto"/>
      </w:pPr>
      <w:r>
        <w:separator/>
      </w:r>
    </w:p>
  </w:endnote>
  <w:endnote w:type="continuationSeparator" w:id="0">
    <w:p w14:paraId="06FF1E4C" w14:textId="77777777" w:rsidR="002677BC" w:rsidRDefault="00267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61E9526-F5C0-40BA-91F4-FFF2280A893A}"/>
    <w:embedBold r:id="rId2" w:fontKey="{F8EB5DAD-09A1-492E-86B5-2E31912EE97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3482FAC8-3F9E-4E2E-B49E-8B49F391DD1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F0A49C7D-55C5-4044-BFB4-25041AEAD882}"/>
    <w:embedItalic r:id="rId5" w:fontKey="{A53D0FA3-F15E-4839-8F9C-194E0D11EB6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9CD83D9B-BB55-420A-97D7-545841389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18743" w14:textId="77777777" w:rsidR="00B525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F2163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  <w:szCs w:val="20"/>
      </w:rPr>
      <w:t>из3</w:t>
    </w:r>
  </w:p>
  <w:p w14:paraId="5C8F0BBA" w14:textId="77777777" w:rsidR="00B52551" w:rsidRDefault="00B5255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C92D1" w14:textId="77777777" w:rsidR="002677BC" w:rsidRDefault="002677BC">
      <w:pPr>
        <w:spacing w:after="0" w:line="240" w:lineRule="auto"/>
      </w:pPr>
      <w:r>
        <w:separator/>
      </w:r>
    </w:p>
  </w:footnote>
  <w:footnote w:type="continuationSeparator" w:id="0">
    <w:p w14:paraId="6A0EA177" w14:textId="77777777" w:rsidR="002677BC" w:rsidRDefault="002677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551"/>
    <w:rsid w:val="001F2163"/>
    <w:rsid w:val="002677BC"/>
    <w:rsid w:val="00441C9C"/>
    <w:rsid w:val="00B5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75C95"/>
  <w15:docId w15:val="{03EEEB0D-7826-457E-AEDC-95669E93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64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2616"/>
  </w:style>
  <w:style w:type="paragraph" w:styleId="a6">
    <w:name w:val="footer"/>
    <w:link w:val="a7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2616"/>
  </w:style>
  <w:style w:type="table" w:customStyle="1" w:styleId="a8">
    <w:basedOn w:val="TableNormal4"/>
    <w:tblPr>
      <w:tblStyleRowBandSize w:val="1"/>
      <w:tblStyleColBandSize w:val="1"/>
    </w:tblPr>
  </w:style>
  <w:style w:type="paragraph" w:styleId="a9">
    <w:name w:val="List Paragraph"/>
    <w:uiPriority w:val="34"/>
    <w:qFormat/>
    <w:rsid w:val="001B2517"/>
    <w:pPr>
      <w:ind w:left="720"/>
      <w:contextualSpacing/>
    </w:pPr>
  </w:style>
  <w:style w:type="paragraph" w:styleId="aa">
    <w:name w:val="Balloon Text"/>
    <w:link w:val="ab"/>
    <w:uiPriority w:val="99"/>
    <w:semiHidden/>
    <w:unhideWhenUsed/>
    <w:rsid w:val="00141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41B70"/>
    <w:rPr>
      <w:rFonts w:ascii="Segoe UI" w:hAnsi="Segoe UI" w:cs="Segoe UI"/>
      <w:sz w:val="18"/>
      <w:szCs w:val="18"/>
    </w:r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6pPxasKtRu8uMOhlQC8cQKD5xA==">CgMxLjAyDmguZ21vb3N5YnJ5NmdkMgloLjMwajB6bGwyCGguZ2pkZ3hzMgloLjFmb2I5dGUyDmgubzN0M3FpeDZ1M2MxOAByITFodDVRY3ExSDg2WGJjRDA2MmVJUVRPWGUyRUY0NlY4ZA==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444</Words>
  <Characters>2534</Characters>
  <Application>Microsoft Office Word</Application>
  <DocSecurity>0</DocSecurity>
  <Lines>21</Lines>
  <Paragraphs>5</Paragraphs>
  <ScaleCrop>false</ScaleCrop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Сыдыканов Ерзат Дулатович</cp:lastModifiedBy>
  <cp:revision>3</cp:revision>
  <dcterms:created xsi:type="dcterms:W3CDTF">2025-10-09T12:59:00Z</dcterms:created>
  <dcterms:modified xsi:type="dcterms:W3CDTF">2025-11-13T03:27:00Z</dcterms:modified>
</cp:coreProperties>
</file>